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1.xml" ContentType="application/vnd.openxmlformats-officedocument.wordprocessingml.header+xml"/>
  <Default Extension="rels" ContentType="application/vnd.openxmlformats-package.relationships+xml"/>
  <Override PartName="/word/styles.xml" ContentType="application/vnd.openxmlformats-officedocument.wordprocessingml.styles+xml"/>
  <Default Extension="gif" ContentType="image/gif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5C7FEE" w:rsidRDefault="00FA13E3" w:rsidP="00FE3436">
      <w:pPr>
        <w:contextualSpacing/>
        <w:jc w:val="center"/>
        <w:rPr>
          <w:rFonts w:ascii="Papyrus" w:hAnsi="Papyrus"/>
          <w:b/>
          <w:sz w:val="20"/>
          <w:szCs w:val="20"/>
        </w:rPr>
      </w:pPr>
      <w:r>
        <w:rPr>
          <w:rFonts w:ascii="Papyrus" w:hAnsi="Papyrus"/>
          <w:b/>
          <w:noProof/>
          <w:sz w:val="20"/>
          <w:szCs w:val="20"/>
          <w:lang w:eastAsia="zh-TW"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33" type="#_x0000_t202" style="position:absolute;left:0;text-align:left;margin-left:60.5pt;margin-top:18pt;width:394.2pt;height:43pt;z-index:251668480;mso-position-horizontal:absolute;mso-position-vertical:absolute;mso-width-relative:margin;mso-height-relative:margin" fillcolor="black [3200]" strokecolor="#f2f2f2 [3041]" strokeweight="3pt">
            <v:shadow on="t" type="perspective" color="#7f7f7f [1601]" opacity=".5" offset="1pt" offset2="-1pt"/>
            <v:textbox>
              <w:txbxContent>
                <w:p w:rsidR="00D05045" w:rsidRPr="00DA24E2" w:rsidRDefault="00D05045" w:rsidP="00D05045">
                  <w:pPr>
                    <w:contextualSpacing/>
                    <w:jc w:val="center"/>
                    <w:rPr>
                      <w:rFonts w:ascii="Papyrus" w:hAnsi="Papyrus"/>
                      <w:b/>
                      <w:sz w:val="24"/>
                      <w:szCs w:val="24"/>
                    </w:rPr>
                  </w:pPr>
                  <w:r w:rsidRPr="00DA24E2">
                    <w:rPr>
                      <w:rFonts w:ascii="Papyrus" w:hAnsi="Papyrus"/>
                      <w:b/>
                      <w:sz w:val="24"/>
                      <w:szCs w:val="24"/>
                    </w:rPr>
                    <w:t>Aspect One – defining the problem and selecting the variables</w:t>
                  </w:r>
                </w:p>
                <w:p w:rsidR="00D05045" w:rsidRDefault="00D05045"/>
              </w:txbxContent>
            </v:textbox>
          </v:shape>
        </w:pict>
      </w:r>
      <w:r w:rsidR="00DA737C">
        <w:rPr>
          <w:rFonts w:ascii="Papyrus" w:hAnsi="Papyrus"/>
          <w:b/>
          <w:sz w:val="32"/>
          <w:szCs w:val="32"/>
        </w:rPr>
        <w:t xml:space="preserve">D E S I G N </w:t>
      </w:r>
    </w:p>
    <w:p w:rsidR="00FE3436" w:rsidRDefault="00FE3436" w:rsidP="00FE3436">
      <w:pPr>
        <w:contextualSpacing/>
        <w:jc w:val="center"/>
        <w:rPr>
          <w:rFonts w:ascii="Papyrus" w:hAnsi="Papyrus"/>
          <w:b/>
          <w:sz w:val="20"/>
          <w:szCs w:val="20"/>
        </w:rPr>
      </w:pPr>
    </w:p>
    <w:p w:rsidR="00D05045" w:rsidRDefault="00D05045" w:rsidP="00FE3436">
      <w:pPr>
        <w:contextualSpacing/>
        <w:jc w:val="center"/>
        <w:rPr>
          <w:rFonts w:ascii="Papyrus" w:hAnsi="Papyrus"/>
          <w:b/>
          <w:sz w:val="20"/>
          <w:szCs w:val="20"/>
        </w:rPr>
      </w:pPr>
    </w:p>
    <w:p w:rsidR="00D05045" w:rsidRPr="00FE3436" w:rsidRDefault="00D05045" w:rsidP="00FE3436">
      <w:pPr>
        <w:contextualSpacing/>
        <w:jc w:val="center"/>
        <w:rPr>
          <w:rFonts w:ascii="Papyrus" w:hAnsi="Papyrus"/>
          <w:b/>
          <w:sz w:val="20"/>
          <w:szCs w:val="20"/>
        </w:rPr>
      </w:pPr>
    </w:p>
    <w:p w:rsidR="007B1099" w:rsidRPr="007B1099" w:rsidRDefault="008A2135" w:rsidP="007B1099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32" coordsize="21600,21600" o:spt="32" o:oned="t" path="m0,0l21600,21600e" filled="f">
            <v:path arrowok="t" fillok="f" o:connecttype="none"/>
            <o:lock v:ext="edit" shapetype="t"/>
          </v:shapetype>
          <v:shape id="_x0000_s1026" type="#_x0000_t32" style="position:absolute;margin-left:405.9pt;margin-top:23pt;width:2.25pt;height:479.05pt;z-index:251658240" o:connectortype="straight" strokeweight="1.5pt"/>
        </w:pict>
      </w:r>
      <w:r w:rsidR="007B1099" w:rsidRPr="007B1099">
        <w:rPr>
          <w:sz w:val="24"/>
          <w:szCs w:val="24"/>
        </w:rPr>
        <w:t>You will be given:</w:t>
      </w:r>
      <w:r w:rsidR="007E7E49">
        <w:rPr>
          <w:sz w:val="24"/>
          <w:szCs w:val="24"/>
        </w:rPr>
        <w:tab/>
      </w:r>
      <w:r w:rsidR="007E7E49">
        <w:rPr>
          <w:sz w:val="24"/>
          <w:szCs w:val="24"/>
        </w:rPr>
        <w:tab/>
      </w:r>
      <w:r w:rsidR="007E7E49">
        <w:rPr>
          <w:sz w:val="24"/>
          <w:szCs w:val="24"/>
        </w:rPr>
        <w:tab/>
      </w:r>
      <w:r w:rsidR="007E7E49">
        <w:rPr>
          <w:sz w:val="24"/>
          <w:szCs w:val="24"/>
        </w:rPr>
        <w:tab/>
      </w:r>
      <w:r w:rsidR="007E7E49">
        <w:rPr>
          <w:sz w:val="24"/>
          <w:szCs w:val="24"/>
        </w:rPr>
        <w:tab/>
      </w:r>
      <w:r w:rsidR="007E7E49">
        <w:rPr>
          <w:sz w:val="24"/>
          <w:szCs w:val="24"/>
        </w:rPr>
        <w:tab/>
      </w:r>
      <w:r w:rsidR="007E7E49">
        <w:rPr>
          <w:sz w:val="24"/>
          <w:szCs w:val="24"/>
        </w:rPr>
        <w:tab/>
      </w:r>
      <w:r w:rsidR="007E7E49">
        <w:rPr>
          <w:sz w:val="24"/>
          <w:szCs w:val="24"/>
        </w:rPr>
        <w:tab/>
      </w:r>
      <w:r w:rsidR="007E7E49">
        <w:rPr>
          <w:sz w:val="24"/>
          <w:szCs w:val="24"/>
        </w:rPr>
        <w:tab/>
        <w:t xml:space="preserve">          Notes to self:</w:t>
      </w:r>
    </w:p>
    <w:p w:rsidR="007B1099" w:rsidRDefault="007B1099" w:rsidP="007B109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B1099">
        <w:rPr>
          <w:sz w:val="24"/>
          <w:szCs w:val="24"/>
        </w:rPr>
        <w:t>An open-ended problem to investigate</w:t>
      </w:r>
    </w:p>
    <w:p w:rsidR="0034101C" w:rsidRDefault="0034101C" w:rsidP="0034101C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There </w:t>
      </w:r>
      <w:r w:rsidR="007E7E49">
        <w:rPr>
          <w:sz w:val="24"/>
          <w:szCs w:val="24"/>
        </w:rPr>
        <w:t>will be</w:t>
      </w:r>
      <w:r>
        <w:rPr>
          <w:sz w:val="24"/>
          <w:szCs w:val="24"/>
        </w:rPr>
        <w:t xml:space="preserve"> several independent variables – choose ONE</w:t>
      </w:r>
    </w:p>
    <w:p w:rsidR="0034101C" w:rsidRDefault="0034101C" w:rsidP="0034101C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Choose a dependent variable</w:t>
      </w:r>
    </w:p>
    <w:p w:rsidR="0034101C" w:rsidRDefault="0034101C" w:rsidP="0034101C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Consider all the control variables</w:t>
      </w:r>
    </w:p>
    <w:p w:rsidR="007E7E49" w:rsidRDefault="007E7E49" w:rsidP="007E7E49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You must identify a focused problem or specific research question.  You may do </w:t>
      </w:r>
    </w:p>
    <w:p w:rsidR="007E7E49" w:rsidRDefault="007E7E49" w:rsidP="007E7E49">
      <w:pPr>
        <w:contextualSpacing/>
        <w:rPr>
          <w:sz w:val="24"/>
          <w:szCs w:val="24"/>
        </w:rPr>
      </w:pPr>
      <w:proofErr w:type="gramStart"/>
      <w:r>
        <w:rPr>
          <w:sz w:val="24"/>
          <w:szCs w:val="24"/>
        </w:rPr>
        <w:t>this</w:t>
      </w:r>
      <w:proofErr w:type="gramEnd"/>
      <w:r>
        <w:rPr>
          <w:sz w:val="24"/>
          <w:szCs w:val="24"/>
        </w:rPr>
        <w:t xml:space="preserve"> by modifying the general aim (given) </w:t>
      </w:r>
      <w:r w:rsidRPr="00904093">
        <w:rPr>
          <w:b/>
          <w:sz w:val="24"/>
          <w:szCs w:val="24"/>
          <w:u w:val="single"/>
        </w:rPr>
        <w:t>and</w:t>
      </w:r>
      <w:r w:rsidR="00315595">
        <w:rPr>
          <w:sz w:val="24"/>
          <w:szCs w:val="24"/>
        </w:rPr>
        <w:t xml:space="preserve"> indicating</w:t>
      </w:r>
      <w:r>
        <w:rPr>
          <w:sz w:val="24"/>
          <w:szCs w:val="24"/>
        </w:rPr>
        <w:t xml:space="preserve"> the variables you have </w:t>
      </w:r>
    </w:p>
    <w:p w:rsidR="007E7E49" w:rsidRDefault="007E7E49" w:rsidP="007E7E49">
      <w:pPr>
        <w:contextualSpacing/>
        <w:rPr>
          <w:sz w:val="24"/>
          <w:szCs w:val="24"/>
        </w:rPr>
      </w:pPr>
      <w:proofErr w:type="gramStart"/>
      <w:r>
        <w:rPr>
          <w:sz w:val="24"/>
          <w:szCs w:val="24"/>
        </w:rPr>
        <w:t>chosen</w:t>
      </w:r>
      <w:proofErr w:type="gramEnd"/>
      <w:r>
        <w:rPr>
          <w:sz w:val="24"/>
          <w:szCs w:val="24"/>
        </w:rPr>
        <w:t xml:space="preserve"> for investigation.</w:t>
      </w:r>
    </w:p>
    <w:p w:rsidR="00904093" w:rsidRDefault="00904093" w:rsidP="007E7E49">
      <w:pPr>
        <w:contextualSpacing/>
        <w:rPr>
          <w:sz w:val="24"/>
          <w:szCs w:val="24"/>
        </w:rPr>
      </w:pPr>
    </w:p>
    <w:p w:rsidR="00904093" w:rsidRDefault="00904093" w:rsidP="007E7E49">
      <w:pPr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Do not simply restate the research question.</w:t>
      </w:r>
    </w:p>
    <w:p w:rsidR="00904093" w:rsidRDefault="00904093" w:rsidP="007E7E49">
      <w:pPr>
        <w:contextualSpacing/>
        <w:rPr>
          <w:b/>
          <w:sz w:val="24"/>
          <w:szCs w:val="24"/>
        </w:rPr>
      </w:pPr>
    </w:p>
    <w:p w:rsidR="00904093" w:rsidRDefault="00904093" w:rsidP="007E7E49">
      <w:pPr>
        <w:contextualSpacing/>
        <w:rPr>
          <w:sz w:val="24"/>
          <w:szCs w:val="24"/>
        </w:rPr>
      </w:pPr>
      <w:r>
        <w:rPr>
          <w:b/>
          <w:sz w:val="24"/>
          <w:szCs w:val="24"/>
        </w:rPr>
        <w:t xml:space="preserve">INDEPENDENT VARIABLE </w:t>
      </w:r>
      <w:r>
        <w:rPr>
          <w:sz w:val="24"/>
          <w:szCs w:val="24"/>
        </w:rPr>
        <w:t xml:space="preserve">– the one factor that is </w:t>
      </w:r>
      <w:r w:rsidRPr="008C62C4">
        <w:rPr>
          <w:sz w:val="24"/>
          <w:szCs w:val="24"/>
          <w:u w:val="single"/>
        </w:rPr>
        <w:t>manipulated</w:t>
      </w:r>
      <w:r>
        <w:rPr>
          <w:sz w:val="24"/>
          <w:szCs w:val="24"/>
        </w:rPr>
        <w:t xml:space="preserve"> that leads to the </w:t>
      </w:r>
    </w:p>
    <w:p w:rsidR="00904093" w:rsidRDefault="00904093" w:rsidP="007E7E49">
      <w:pPr>
        <w:contextualSpacing/>
        <w:rPr>
          <w:sz w:val="24"/>
          <w:szCs w:val="24"/>
        </w:rPr>
      </w:pPr>
      <w:proofErr w:type="gramStart"/>
      <w:r>
        <w:rPr>
          <w:sz w:val="24"/>
          <w:szCs w:val="24"/>
        </w:rPr>
        <w:t>measurement</w:t>
      </w:r>
      <w:proofErr w:type="gramEnd"/>
      <w:r>
        <w:rPr>
          <w:sz w:val="24"/>
          <w:szCs w:val="24"/>
        </w:rPr>
        <w:t xml:space="preserve"> of the dependent variable.</w:t>
      </w:r>
    </w:p>
    <w:p w:rsidR="00904093" w:rsidRDefault="00904093" w:rsidP="007E7E49">
      <w:pPr>
        <w:contextualSpacing/>
        <w:rPr>
          <w:sz w:val="24"/>
          <w:szCs w:val="24"/>
        </w:rPr>
      </w:pPr>
    </w:p>
    <w:p w:rsidR="00904093" w:rsidRDefault="00904093" w:rsidP="007E7E49">
      <w:pPr>
        <w:contextualSpacing/>
        <w:rPr>
          <w:sz w:val="24"/>
          <w:szCs w:val="24"/>
        </w:rPr>
      </w:pPr>
      <w:r>
        <w:rPr>
          <w:b/>
          <w:sz w:val="24"/>
          <w:szCs w:val="24"/>
        </w:rPr>
        <w:t>DEPENDENT VARIABLE</w:t>
      </w:r>
      <w:r>
        <w:rPr>
          <w:sz w:val="24"/>
          <w:szCs w:val="24"/>
        </w:rPr>
        <w:t xml:space="preserve"> </w:t>
      </w:r>
      <w:r w:rsidR="008C62C4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8C62C4">
        <w:rPr>
          <w:sz w:val="24"/>
          <w:szCs w:val="24"/>
        </w:rPr>
        <w:t xml:space="preserve">the one factor that is </w:t>
      </w:r>
      <w:r w:rsidR="008C62C4" w:rsidRPr="008C62C4">
        <w:rPr>
          <w:sz w:val="24"/>
          <w:szCs w:val="24"/>
          <w:u w:val="single"/>
        </w:rPr>
        <w:t>measured</w:t>
      </w:r>
      <w:r w:rsidR="008C62C4">
        <w:rPr>
          <w:sz w:val="24"/>
          <w:szCs w:val="24"/>
        </w:rPr>
        <w:t>.</w:t>
      </w:r>
    </w:p>
    <w:p w:rsidR="008C62C4" w:rsidRDefault="008C62C4" w:rsidP="007E7E49">
      <w:pPr>
        <w:contextualSpacing/>
        <w:rPr>
          <w:sz w:val="24"/>
          <w:szCs w:val="24"/>
        </w:rPr>
      </w:pPr>
    </w:p>
    <w:p w:rsidR="008C62C4" w:rsidRDefault="008C62C4" w:rsidP="007E7E49">
      <w:pPr>
        <w:contextualSpacing/>
        <w:rPr>
          <w:sz w:val="24"/>
          <w:szCs w:val="24"/>
        </w:rPr>
      </w:pPr>
      <w:r>
        <w:rPr>
          <w:b/>
          <w:sz w:val="24"/>
          <w:szCs w:val="24"/>
        </w:rPr>
        <w:t>CONTROLLED VARIABLES</w:t>
      </w:r>
      <w:r w:rsidR="0097371F">
        <w:rPr>
          <w:b/>
          <w:sz w:val="24"/>
          <w:szCs w:val="24"/>
        </w:rPr>
        <w:t>*</w:t>
      </w:r>
      <w:r>
        <w:rPr>
          <w:sz w:val="24"/>
          <w:szCs w:val="24"/>
        </w:rPr>
        <w:t xml:space="preserve"> – all factors </w:t>
      </w:r>
      <w:r w:rsidRPr="008C62C4">
        <w:rPr>
          <w:sz w:val="24"/>
          <w:szCs w:val="24"/>
          <w:u w:val="single"/>
        </w:rPr>
        <w:t>being held constant</w:t>
      </w:r>
      <w:r>
        <w:rPr>
          <w:sz w:val="24"/>
          <w:szCs w:val="24"/>
        </w:rPr>
        <w:t xml:space="preserve"> so as not to obscure</w:t>
      </w:r>
    </w:p>
    <w:p w:rsidR="008C62C4" w:rsidRDefault="008C62C4" w:rsidP="007E7E49">
      <w:pPr>
        <w:contextualSpacing/>
        <w:rPr>
          <w:sz w:val="24"/>
          <w:szCs w:val="24"/>
        </w:rPr>
      </w:pPr>
      <w:proofErr w:type="gramStart"/>
      <w:r>
        <w:rPr>
          <w:sz w:val="24"/>
          <w:szCs w:val="24"/>
        </w:rPr>
        <w:t>the</w:t>
      </w:r>
      <w:proofErr w:type="gramEnd"/>
      <w:r>
        <w:rPr>
          <w:sz w:val="24"/>
          <w:szCs w:val="24"/>
        </w:rPr>
        <w:t xml:space="preserve"> effect of the independent variable on the dependent variable.</w:t>
      </w:r>
    </w:p>
    <w:p w:rsidR="0097371F" w:rsidRDefault="0097371F" w:rsidP="007E7E49">
      <w:pPr>
        <w:contextualSpacing/>
        <w:rPr>
          <w:sz w:val="24"/>
          <w:szCs w:val="24"/>
        </w:rPr>
      </w:pPr>
    </w:p>
    <w:p w:rsidR="0097371F" w:rsidRDefault="00787B94" w:rsidP="007E7E49">
      <w:pPr>
        <w:contextualSpacing/>
        <w:rPr>
          <w:sz w:val="24"/>
          <w:szCs w:val="24"/>
        </w:rPr>
      </w:pPr>
      <w:r>
        <w:rPr>
          <w:sz w:val="24"/>
          <w:szCs w:val="24"/>
        </w:rPr>
        <w:t>*R</w:t>
      </w:r>
      <w:r w:rsidR="0097371F">
        <w:rPr>
          <w:sz w:val="24"/>
          <w:szCs w:val="24"/>
        </w:rPr>
        <w:t>elevant control variable are those that can reasonably be expected to affect</w:t>
      </w:r>
    </w:p>
    <w:p w:rsidR="0097371F" w:rsidRDefault="00787B94" w:rsidP="007E7E49">
      <w:pPr>
        <w:contextualSpacing/>
        <w:rPr>
          <w:sz w:val="24"/>
          <w:szCs w:val="24"/>
        </w:rPr>
      </w:pPr>
      <w:proofErr w:type="gramStart"/>
      <w:r>
        <w:rPr>
          <w:sz w:val="24"/>
          <w:szCs w:val="24"/>
        </w:rPr>
        <w:t>t</w:t>
      </w:r>
      <w:r w:rsidR="0097371F">
        <w:rPr>
          <w:sz w:val="24"/>
          <w:szCs w:val="24"/>
        </w:rPr>
        <w:t>he</w:t>
      </w:r>
      <w:proofErr w:type="gramEnd"/>
      <w:r w:rsidR="0097371F">
        <w:rPr>
          <w:sz w:val="24"/>
          <w:szCs w:val="24"/>
        </w:rPr>
        <w:t xml:space="preserve"> outcome</w:t>
      </w:r>
      <w:r>
        <w:rPr>
          <w:sz w:val="24"/>
          <w:szCs w:val="24"/>
        </w:rPr>
        <w:t>.  While there will be no penalty for control variables that are not</w:t>
      </w:r>
    </w:p>
    <w:p w:rsidR="00787B94" w:rsidRDefault="00787B94" w:rsidP="007E7E49">
      <w:pPr>
        <w:contextualSpacing/>
        <w:rPr>
          <w:sz w:val="24"/>
          <w:szCs w:val="24"/>
        </w:rPr>
      </w:pPr>
      <w:proofErr w:type="gramStart"/>
      <w:r>
        <w:rPr>
          <w:sz w:val="24"/>
          <w:szCs w:val="24"/>
        </w:rPr>
        <w:t>immediately</w:t>
      </w:r>
      <w:proofErr w:type="gramEnd"/>
      <w:r>
        <w:rPr>
          <w:sz w:val="24"/>
          <w:szCs w:val="24"/>
        </w:rPr>
        <w:t xml:space="preserve"> relevant you will be assessed only on the quality of the relevant </w:t>
      </w:r>
    </w:p>
    <w:p w:rsidR="00787B94" w:rsidRDefault="008A2135" w:rsidP="007E7E49">
      <w:pPr>
        <w:contextualSpacing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106" coordsize="21600,21600" o:spt="106" adj="1350,25920" path="ar0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0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margin-left:151.6pt;margin-top:12.4pt;width:299pt;height:203.95pt;z-index:251661312" adj="-7018,17104">
            <v:textbox style="mso-next-textbox:#_x0000_s1027">
              <w:txbxContent>
                <w:p w:rsidR="005644AC" w:rsidRPr="00FA13E3" w:rsidRDefault="005644AC" w:rsidP="00525BF7">
                  <w:pPr>
                    <w:contextualSpacing/>
                    <w:jc w:val="center"/>
                    <w:rPr>
                      <w:sz w:val="28"/>
                      <w:szCs w:val="28"/>
                    </w:rPr>
                  </w:pPr>
                  <w:r w:rsidRPr="00FA13E3">
                    <w:rPr>
                      <w:sz w:val="28"/>
                      <w:szCs w:val="28"/>
                    </w:rPr>
                    <w:t>You must…work out your specific research question</w:t>
                  </w:r>
                  <w:r w:rsidR="00525BF7" w:rsidRPr="00FA13E3">
                    <w:rPr>
                      <w:sz w:val="28"/>
                      <w:szCs w:val="28"/>
                    </w:rPr>
                    <w:t>…</w:t>
                  </w:r>
                </w:p>
                <w:p w:rsidR="005644AC" w:rsidRPr="00FA13E3" w:rsidRDefault="005644AC" w:rsidP="00525BF7">
                  <w:pPr>
                    <w:contextualSpacing/>
                    <w:jc w:val="center"/>
                    <w:rPr>
                      <w:sz w:val="28"/>
                      <w:szCs w:val="28"/>
                    </w:rPr>
                  </w:pPr>
                  <w:r w:rsidRPr="00FA13E3">
                    <w:rPr>
                      <w:sz w:val="28"/>
                      <w:szCs w:val="28"/>
                    </w:rPr>
                    <w:t xml:space="preserve">… </w:t>
                  </w:r>
                  <w:proofErr w:type="gramStart"/>
                  <w:r w:rsidRPr="00FA13E3">
                    <w:rPr>
                      <w:sz w:val="28"/>
                      <w:szCs w:val="28"/>
                    </w:rPr>
                    <w:t>the</w:t>
                  </w:r>
                  <w:proofErr w:type="gramEnd"/>
                  <w:r w:rsidRPr="00FA13E3">
                    <w:rPr>
                      <w:sz w:val="28"/>
                      <w:szCs w:val="28"/>
                    </w:rPr>
                    <w:t xml:space="preserve"> outcome of your investigation</w:t>
                  </w:r>
                  <w:r w:rsidR="00525BF7" w:rsidRPr="00FA13E3">
                    <w:rPr>
                      <w:sz w:val="28"/>
                      <w:szCs w:val="28"/>
                    </w:rPr>
                    <w:t>…</w:t>
                  </w:r>
                </w:p>
                <w:p w:rsidR="005644AC" w:rsidRPr="00C10BF9" w:rsidRDefault="005644AC" w:rsidP="00525BF7">
                  <w:pPr>
                    <w:contextualSpacing/>
                    <w:jc w:val="center"/>
                    <w:rPr>
                      <w:rFonts w:ascii="Kristen ITC" w:hAnsi="Kristen ITC"/>
                      <w:sz w:val="28"/>
                      <w:szCs w:val="28"/>
                    </w:rPr>
                  </w:pPr>
                  <w:r w:rsidRPr="00FA13E3">
                    <w:rPr>
                      <w:sz w:val="28"/>
                      <w:szCs w:val="28"/>
                    </w:rPr>
                    <w:t>…</w:t>
                  </w:r>
                  <w:proofErr w:type="gramStart"/>
                  <w:r w:rsidRPr="00FA13E3">
                    <w:rPr>
                      <w:sz w:val="28"/>
                      <w:szCs w:val="28"/>
                    </w:rPr>
                    <w:t>your</w:t>
                  </w:r>
                  <w:proofErr w:type="gramEnd"/>
                  <w:r w:rsidRPr="00FA13E3">
                    <w:rPr>
                      <w:sz w:val="28"/>
                      <w:szCs w:val="28"/>
                    </w:rPr>
                    <w:t xml:space="preserve"> own</w:t>
                  </w:r>
                  <w:r w:rsidRPr="00C10BF9">
                    <w:rPr>
                      <w:rFonts w:ascii="Kristen ITC" w:hAnsi="Kristen ITC"/>
                      <w:sz w:val="28"/>
                      <w:szCs w:val="28"/>
                    </w:rPr>
                    <w:t xml:space="preserve"> </w:t>
                  </w:r>
                  <w:r w:rsidRPr="00FA13E3">
                    <w:rPr>
                      <w:sz w:val="28"/>
                      <w:szCs w:val="28"/>
                    </w:rPr>
                    <w:t>independent variable</w:t>
                  </w:r>
                  <w:r w:rsidR="00525BF7" w:rsidRPr="00FA13E3">
                    <w:rPr>
                      <w:sz w:val="28"/>
                      <w:szCs w:val="28"/>
                    </w:rPr>
                    <w:t xml:space="preserve"> AND </w:t>
                  </w:r>
                  <w:r w:rsidRPr="00FA13E3">
                    <w:rPr>
                      <w:sz w:val="28"/>
                      <w:szCs w:val="28"/>
                    </w:rPr>
                    <w:t>the relevant control variables</w:t>
                  </w:r>
                </w:p>
                <w:p w:rsidR="005644AC" w:rsidRPr="005644AC" w:rsidRDefault="005644AC">
                  <w:pPr>
                    <w:rPr>
                      <w:rFonts w:ascii="Forte" w:hAnsi="Forte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proofErr w:type="gramStart"/>
      <w:r w:rsidR="00787B94">
        <w:rPr>
          <w:sz w:val="24"/>
          <w:szCs w:val="24"/>
        </w:rPr>
        <w:t>controlled</w:t>
      </w:r>
      <w:proofErr w:type="gramEnd"/>
      <w:r w:rsidR="00787B94">
        <w:rPr>
          <w:sz w:val="24"/>
          <w:szCs w:val="24"/>
        </w:rPr>
        <w:t xml:space="preserve"> variables</w:t>
      </w:r>
    </w:p>
    <w:p w:rsidR="00DA24E2" w:rsidRDefault="00DA24E2" w:rsidP="007E7E49">
      <w:pPr>
        <w:contextualSpacing/>
        <w:rPr>
          <w:sz w:val="24"/>
          <w:szCs w:val="24"/>
        </w:rPr>
      </w:pPr>
    </w:p>
    <w:p w:rsidR="00DA24E2" w:rsidRDefault="00DA24E2" w:rsidP="007E7E49">
      <w:pPr>
        <w:contextualSpacing/>
        <w:rPr>
          <w:sz w:val="24"/>
          <w:szCs w:val="24"/>
        </w:rPr>
      </w:pPr>
    </w:p>
    <w:p w:rsidR="00787B94" w:rsidRDefault="00787B94" w:rsidP="007E7E49">
      <w:pPr>
        <w:contextualSpacing/>
        <w:rPr>
          <w:sz w:val="24"/>
          <w:szCs w:val="24"/>
        </w:rPr>
      </w:pPr>
    </w:p>
    <w:p w:rsidR="00041900" w:rsidRDefault="00041900" w:rsidP="007E7E49">
      <w:pPr>
        <w:contextualSpacing/>
        <w:rPr>
          <w:sz w:val="24"/>
          <w:szCs w:val="24"/>
        </w:rPr>
      </w:pPr>
    </w:p>
    <w:p w:rsidR="00041900" w:rsidRDefault="00041900" w:rsidP="007E7E49">
      <w:pPr>
        <w:contextualSpacing/>
        <w:rPr>
          <w:sz w:val="24"/>
          <w:szCs w:val="24"/>
        </w:rPr>
      </w:pPr>
    </w:p>
    <w:p w:rsidR="00041900" w:rsidRDefault="00041900" w:rsidP="007E7E49">
      <w:pPr>
        <w:contextualSpacing/>
        <w:rPr>
          <w:sz w:val="24"/>
          <w:szCs w:val="24"/>
        </w:rPr>
      </w:pPr>
    </w:p>
    <w:p w:rsidR="00041900" w:rsidRDefault="00041900" w:rsidP="007E7E49">
      <w:pPr>
        <w:contextualSpacing/>
        <w:rPr>
          <w:sz w:val="24"/>
          <w:szCs w:val="24"/>
        </w:rPr>
      </w:pPr>
    </w:p>
    <w:p w:rsidR="00041900" w:rsidRDefault="00041900" w:rsidP="007E7E49">
      <w:pPr>
        <w:contextualSpacing/>
        <w:rPr>
          <w:sz w:val="24"/>
          <w:szCs w:val="24"/>
        </w:rPr>
      </w:pPr>
    </w:p>
    <w:p w:rsidR="00041900" w:rsidRDefault="008A2135" w:rsidP="007E7E49">
      <w:pPr>
        <w:contextualSpacing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28" type="#_x0000_t202" style="position:absolute;margin-left:-22.75pt;margin-top:8.3pt;width:114.75pt;height:161.25pt;z-index:251660288" stroked="f">
            <v:textbox style="mso-next-textbox:#_x0000_s1028">
              <w:txbxContent>
                <w:p w:rsidR="00DA24E2" w:rsidRDefault="00DA24E2">
                  <w:pPr>
                    <w:rPr>
                      <w:noProof/>
                    </w:rPr>
                  </w:pPr>
                </w:p>
                <w:p w:rsidR="005644AC" w:rsidRDefault="005644AC">
                  <w:r w:rsidRPr="005644AC">
                    <w:rPr>
                      <w:noProof/>
                    </w:rPr>
                    <w:drawing>
                      <wp:inline distT="0" distB="0" distL="0" distR="0">
                        <wp:extent cx="986355" cy="1628775"/>
                        <wp:effectExtent l="19050" t="0" r="4245" b="0"/>
                        <wp:docPr id="3" name="Picture 0" descr="Mad scientis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Mad scientist.jp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88443" cy="16322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41900" w:rsidRDefault="00041900" w:rsidP="007E7E49">
      <w:pPr>
        <w:contextualSpacing/>
        <w:rPr>
          <w:sz w:val="24"/>
          <w:szCs w:val="24"/>
        </w:rPr>
      </w:pPr>
    </w:p>
    <w:p w:rsidR="00041900" w:rsidRDefault="00041900" w:rsidP="007E7E49">
      <w:pPr>
        <w:contextualSpacing/>
        <w:rPr>
          <w:sz w:val="24"/>
          <w:szCs w:val="24"/>
        </w:rPr>
      </w:pPr>
    </w:p>
    <w:p w:rsidR="00041900" w:rsidRDefault="00041900" w:rsidP="007E7E49">
      <w:pPr>
        <w:contextualSpacing/>
        <w:rPr>
          <w:sz w:val="24"/>
          <w:szCs w:val="24"/>
        </w:rPr>
      </w:pPr>
    </w:p>
    <w:p w:rsidR="00041900" w:rsidRDefault="00041900" w:rsidP="007E7E49">
      <w:pPr>
        <w:contextualSpacing/>
        <w:rPr>
          <w:sz w:val="24"/>
          <w:szCs w:val="24"/>
        </w:rPr>
      </w:pPr>
    </w:p>
    <w:p w:rsidR="00041900" w:rsidRDefault="00041900" w:rsidP="007E7E49">
      <w:pPr>
        <w:contextualSpacing/>
        <w:rPr>
          <w:sz w:val="24"/>
          <w:szCs w:val="24"/>
        </w:rPr>
      </w:pPr>
    </w:p>
    <w:p w:rsidR="00041900" w:rsidRDefault="00041900" w:rsidP="007E7E49">
      <w:pPr>
        <w:contextualSpacing/>
        <w:rPr>
          <w:sz w:val="24"/>
          <w:szCs w:val="24"/>
        </w:rPr>
      </w:pPr>
    </w:p>
    <w:p w:rsidR="00041900" w:rsidRDefault="00041900" w:rsidP="007E7E49">
      <w:pPr>
        <w:contextualSpacing/>
        <w:rPr>
          <w:sz w:val="24"/>
          <w:szCs w:val="24"/>
        </w:rPr>
      </w:pPr>
    </w:p>
    <w:p w:rsidR="00041900" w:rsidRPr="008C62C4" w:rsidRDefault="008A2135" w:rsidP="00D05045">
      <w:pPr>
        <w:contextualSpacing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zh-TW"/>
        </w:rPr>
        <w:pict>
          <v:shape id="_x0000_s1034" type="#_x0000_t202" style="position:absolute;left:0;text-align:left;margin-left:118.3pt;margin-top:-14.8pt;width:280.85pt;height:31pt;z-index:251670528;mso-width-relative:margin;mso-height-relative:margin" fillcolor="black [3200]" strokecolor="#f2f2f2 [3041]" strokeweight="3pt">
            <v:shadow on="t" type="perspective" color="#7f7f7f [1601]" opacity=".5" offset="1pt" offset2="-1pt"/>
            <v:textbox>
              <w:txbxContent>
                <w:p w:rsidR="00D05045" w:rsidRPr="00DA24E2" w:rsidRDefault="00D05045" w:rsidP="00D05045">
                  <w:pPr>
                    <w:contextualSpacing/>
                    <w:jc w:val="center"/>
                    <w:rPr>
                      <w:rFonts w:ascii="Papyrus" w:hAnsi="Papyrus"/>
                      <w:b/>
                      <w:sz w:val="24"/>
                      <w:szCs w:val="24"/>
                    </w:rPr>
                  </w:pPr>
                  <w:r>
                    <w:rPr>
                      <w:rFonts w:ascii="Papyrus" w:hAnsi="Papyrus"/>
                      <w:b/>
                      <w:sz w:val="24"/>
                      <w:szCs w:val="24"/>
                    </w:rPr>
                    <w:t>Aspect Two</w:t>
                  </w:r>
                  <w:r w:rsidRPr="00DA24E2">
                    <w:rPr>
                      <w:rFonts w:ascii="Papyrus" w:hAnsi="Papyrus"/>
                      <w:b/>
                      <w:sz w:val="24"/>
                      <w:szCs w:val="24"/>
                    </w:rPr>
                    <w:t xml:space="preserve"> – </w:t>
                  </w:r>
                  <w:r>
                    <w:rPr>
                      <w:rFonts w:ascii="Papyrus" w:hAnsi="Papyrus"/>
                      <w:b/>
                      <w:sz w:val="24"/>
                      <w:szCs w:val="24"/>
                    </w:rPr>
                    <w:t>controlling variables</w:t>
                  </w:r>
                </w:p>
                <w:p w:rsidR="00D05045" w:rsidRDefault="00D05045"/>
              </w:txbxContent>
            </v:textbox>
          </v:shape>
        </w:pict>
      </w:r>
    </w:p>
    <w:p w:rsidR="000F2780" w:rsidRPr="00FE3436" w:rsidRDefault="000F2780" w:rsidP="000F2780">
      <w:pPr>
        <w:contextualSpacing/>
        <w:jc w:val="center"/>
        <w:rPr>
          <w:rFonts w:ascii="Papyrus" w:hAnsi="Papyrus"/>
          <w:b/>
          <w:sz w:val="20"/>
          <w:szCs w:val="20"/>
        </w:rPr>
      </w:pPr>
    </w:p>
    <w:p w:rsidR="000F2780" w:rsidRDefault="008A2135" w:rsidP="000F278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0" type="#_x0000_t32" style="position:absolute;margin-left:405.9pt;margin-top:23pt;width:0;height:238.8pt;z-index:251663360" o:connectortype="straight" strokeweight="1.5pt"/>
        </w:pict>
      </w:r>
      <w:r w:rsidR="000F2780" w:rsidRPr="007B1099">
        <w:rPr>
          <w:sz w:val="24"/>
          <w:szCs w:val="24"/>
        </w:rPr>
        <w:t>You</w:t>
      </w:r>
      <w:r w:rsidR="000F2780">
        <w:rPr>
          <w:sz w:val="24"/>
          <w:szCs w:val="24"/>
        </w:rPr>
        <w:t>r method should include explicit reference to how the control of variables</w:t>
      </w:r>
      <w:r w:rsidR="000F2780">
        <w:rPr>
          <w:sz w:val="24"/>
          <w:szCs w:val="24"/>
        </w:rPr>
        <w:tab/>
        <w:t xml:space="preserve">           Notes to self</w:t>
      </w:r>
      <w:proofErr w:type="gramStart"/>
      <w:r w:rsidR="000F2780">
        <w:rPr>
          <w:sz w:val="24"/>
          <w:szCs w:val="24"/>
        </w:rPr>
        <w:t>:    is</w:t>
      </w:r>
      <w:proofErr w:type="gramEnd"/>
      <w:r w:rsidR="000F2780">
        <w:rPr>
          <w:sz w:val="24"/>
          <w:szCs w:val="24"/>
        </w:rPr>
        <w:t xml:space="preserve"> achieved.</w:t>
      </w:r>
    </w:p>
    <w:p w:rsidR="000F2780" w:rsidRDefault="000F2780" w:rsidP="000F2780">
      <w:pPr>
        <w:contextualSpacing/>
        <w:rPr>
          <w:sz w:val="24"/>
          <w:szCs w:val="24"/>
        </w:rPr>
      </w:pPr>
      <w:r>
        <w:rPr>
          <w:sz w:val="24"/>
          <w:szCs w:val="24"/>
        </w:rPr>
        <w:t>If controlling any variables is not practically possible, some effort should be made</w:t>
      </w:r>
    </w:p>
    <w:p w:rsidR="000F2780" w:rsidRDefault="000F2780" w:rsidP="000F2780">
      <w:pPr>
        <w:contextualSpacing/>
        <w:rPr>
          <w:sz w:val="24"/>
          <w:szCs w:val="24"/>
        </w:rPr>
      </w:pPr>
      <w:proofErr w:type="gramStart"/>
      <w:r>
        <w:rPr>
          <w:sz w:val="24"/>
          <w:szCs w:val="24"/>
        </w:rPr>
        <w:t>to</w:t>
      </w:r>
      <w:proofErr w:type="gramEnd"/>
      <w:r>
        <w:rPr>
          <w:sz w:val="24"/>
          <w:szCs w:val="24"/>
        </w:rPr>
        <w:t xml:space="preserve"> monitor the variables.</w:t>
      </w:r>
    </w:p>
    <w:p w:rsidR="000F2780" w:rsidRDefault="000F2780" w:rsidP="000F2780">
      <w:pPr>
        <w:contextualSpacing/>
        <w:rPr>
          <w:sz w:val="24"/>
          <w:szCs w:val="24"/>
        </w:rPr>
      </w:pPr>
    </w:p>
    <w:p w:rsidR="000F2780" w:rsidRDefault="000F2780" w:rsidP="000F2780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A standard measurement technique may be used as part of the wider </w:t>
      </w:r>
    </w:p>
    <w:p w:rsidR="000F2780" w:rsidRPr="008C1CBB" w:rsidRDefault="000F2780" w:rsidP="000F2780">
      <w:pPr>
        <w:contextualSpacing/>
        <w:rPr>
          <w:sz w:val="24"/>
          <w:szCs w:val="24"/>
          <w:u w:val="single"/>
        </w:rPr>
      </w:pPr>
      <w:proofErr w:type="gramStart"/>
      <w:r>
        <w:rPr>
          <w:sz w:val="24"/>
          <w:szCs w:val="24"/>
        </w:rPr>
        <w:t>investigation</w:t>
      </w:r>
      <w:proofErr w:type="gramEnd"/>
      <w:r>
        <w:rPr>
          <w:sz w:val="24"/>
          <w:szCs w:val="24"/>
        </w:rPr>
        <w:t xml:space="preserve"> but it should not be the focus.  </w:t>
      </w:r>
      <w:r w:rsidRPr="008C1CBB">
        <w:rPr>
          <w:sz w:val="24"/>
          <w:szCs w:val="24"/>
          <w:u w:val="single"/>
        </w:rPr>
        <w:t xml:space="preserve">The assessment is on the </w:t>
      </w:r>
    </w:p>
    <w:p w:rsidR="000F2780" w:rsidRPr="008C1CBB" w:rsidRDefault="000F2780" w:rsidP="000F2780">
      <w:pPr>
        <w:contextualSpacing/>
        <w:rPr>
          <w:sz w:val="24"/>
          <w:szCs w:val="24"/>
          <w:u w:val="single"/>
        </w:rPr>
      </w:pPr>
      <w:proofErr w:type="gramStart"/>
      <w:r w:rsidRPr="008C1CBB">
        <w:rPr>
          <w:sz w:val="24"/>
          <w:szCs w:val="24"/>
          <w:u w:val="single"/>
        </w:rPr>
        <w:t>individual</w:t>
      </w:r>
      <w:proofErr w:type="gramEnd"/>
      <w:r w:rsidRPr="008C1CBB">
        <w:rPr>
          <w:sz w:val="24"/>
          <w:szCs w:val="24"/>
          <w:u w:val="single"/>
        </w:rPr>
        <w:t xml:space="preserve"> design of the wider investigation.</w:t>
      </w:r>
      <w:r w:rsidR="00DB351D" w:rsidRPr="008C1CBB">
        <w:rPr>
          <w:sz w:val="24"/>
          <w:szCs w:val="24"/>
          <w:u w:val="single"/>
        </w:rPr>
        <w:t xml:space="preserve"> </w:t>
      </w:r>
    </w:p>
    <w:p w:rsidR="00DB351D" w:rsidRDefault="00DB351D" w:rsidP="000F2780">
      <w:pPr>
        <w:contextualSpacing/>
        <w:rPr>
          <w:sz w:val="24"/>
          <w:szCs w:val="24"/>
        </w:rPr>
      </w:pPr>
    </w:p>
    <w:p w:rsidR="00DB351D" w:rsidRDefault="00DB351D" w:rsidP="000F2780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If standard techniques are used they should be referenced.  </w:t>
      </w:r>
      <w:proofErr w:type="gramStart"/>
      <w:r>
        <w:rPr>
          <w:sz w:val="24"/>
          <w:szCs w:val="24"/>
        </w:rPr>
        <w:t>e</w:t>
      </w:r>
      <w:proofErr w:type="gramEnd"/>
      <w:r>
        <w:rPr>
          <w:sz w:val="24"/>
          <w:szCs w:val="24"/>
        </w:rPr>
        <w:t>.g. finding titration</w:t>
      </w:r>
    </w:p>
    <w:p w:rsidR="00DB351D" w:rsidRDefault="00DB351D" w:rsidP="000F2780">
      <w:pPr>
        <w:contextualSpacing/>
        <w:rPr>
          <w:sz w:val="24"/>
          <w:szCs w:val="24"/>
        </w:rPr>
      </w:pPr>
      <w:proofErr w:type="gramStart"/>
      <w:r>
        <w:rPr>
          <w:sz w:val="24"/>
          <w:szCs w:val="24"/>
        </w:rPr>
        <w:t>information</w:t>
      </w:r>
      <w:proofErr w:type="gramEnd"/>
      <w:r>
        <w:rPr>
          <w:sz w:val="24"/>
          <w:szCs w:val="24"/>
        </w:rPr>
        <w:t xml:space="preserve">  in a literature source – a standard reference would be expected as</w:t>
      </w:r>
    </w:p>
    <w:p w:rsidR="00DB351D" w:rsidRDefault="00DB351D" w:rsidP="000F2780">
      <w:pPr>
        <w:contextualSpacing/>
        <w:rPr>
          <w:sz w:val="24"/>
          <w:szCs w:val="24"/>
        </w:rPr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 footnote.</w:t>
      </w:r>
    </w:p>
    <w:p w:rsidR="000F2780" w:rsidRPr="007B1099" w:rsidRDefault="008A2135" w:rsidP="000F2780">
      <w:pPr>
        <w:rPr>
          <w:sz w:val="24"/>
          <w:szCs w:val="24"/>
        </w:rPr>
      </w:pPr>
      <w:r>
        <w:rPr>
          <w:noProof/>
          <w:sz w:val="24"/>
          <w:szCs w:val="24"/>
          <w:lang w:eastAsia="zh-TW"/>
        </w:rPr>
        <w:pict>
          <v:shape id="_x0000_s1031" type="#_x0000_t202" style="position:absolute;margin-left:-4.05pt;margin-top:5.25pt;width:106.05pt;height:119.85pt;z-index:251665408;mso-width-relative:margin;mso-height-relative:margin" stroked="f">
            <v:textbox>
              <w:txbxContent>
                <w:p w:rsidR="008C1CBB" w:rsidRPr="008C1CBB" w:rsidRDefault="008C1CBB" w:rsidP="008C1CBB">
                  <w:r>
                    <w:rPr>
                      <w:noProof/>
                    </w:rPr>
                    <w:drawing>
                      <wp:inline distT="0" distB="0" distL="0" distR="0">
                        <wp:extent cx="1154430" cy="1119505"/>
                        <wp:effectExtent l="19050" t="0" r="7620" b="0"/>
                        <wp:docPr id="1" name="Picture 0" descr="test tube runnin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test tube running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54430" cy="11195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F2780">
        <w:rPr>
          <w:sz w:val="24"/>
          <w:szCs w:val="24"/>
        </w:rPr>
        <w:tab/>
        <w:t xml:space="preserve">          </w:t>
      </w:r>
    </w:p>
    <w:p w:rsidR="008C1CBB" w:rsidRPr="00FA13E3" w:rsidRDefault="008C1CBB" w:rsidP="008C1CBB">
      <w:pPr>
        <w:rPr>
          <w:sz w:val="28"/>
          <w:szCs w:val="2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A13E3">
        <w:rPr>
          <w:sz w:val="28"/>
          <w:szCs w:val="28"/>
        </w:rPr>
        <w:t>You must decide:</w:t>
      </w:r>
    </w:p>
    <w:p w:rsidR="007E7E49" w:rsidRPr="00FA13E3" w:rsidRDefault="008C1CBB" w:rsidP="008C1CBB">
      <w:pPr>
        <w:ind w:left="1800"/>
        <w:rPr>
          <w:sz w:val="28"/>
          <w:szCs w:val="28"/>
        </w:rPr>
      </w:pPr>
      <w:r w:rsidRPr="00FA13E3">
        <w:rPr>
          <w:sz w:val="28"/>
          <w:szCs w:val="28"/>
        </w:rPr>
        <w:tab/>
      </w:r>
      <w:r w:rsidRPr="00FA13E3">
        <w:rPr>
          <w:sz w:val="28"/>
          <w:szCs w:val="28"/>
        </w:rPr>
        <w:tab/>
        <w:t>1. Which apparatus to select</w:t>
      </w:r>
    </w:p>
    <w:p w:rsidR="008C1CBB" w:rsidRPr="00FA13E3" w:rsidRDefault="008A2135" w:rsidP="008C1CBB">
      <w:pPr>
        <w:ind w:left="1800"/>
        <w:rPr>
          <w:sz w:val="28"/>
          <w:szCs w:val="28"/>
        </w:rPr>
      </w:pPr>
      <w:r w:rsidRPr="00FA13E3">
        <w:rPr>
          <w:noProof/>
          <w:sz w:val="24"/>
          <w:szCs w:val="24"/>
        </w:rPr>
        <w:pict>
          <v:shape id="_x0000_s1036" type="#_x0000_t32" style="position:absolute;left:0;text-align:left;margin-left:405.9pt;margin-top:26.6pt;width:0;height:21.75pt;z-index:251673600" o:connectortype="straight" strokeweight="1.5pt"/>
        </w:pict>
      </w:r>
      <w:r w:rsidR="008C1CBB" w:rsidRPr="00FA13E3">
        <w:rPr>
          <w:sz w:val="24"/>
          <w:szCs w:val="24"/>
        </w:rPr>
        <w:tab/>
      </w:r>
      <w:r w:rsidR="008C1CBB" w:rsidRPr="00FA13E3">
        <w:rPr>
          <w:sz w:val="24"/>
          <w:szCs w:val="24"/>
        </w:rPr>
        <w:tab/>
      </w:r>
      <w:r w:rsidR="008C1CBB" w:rsidRPr="00FA13E3">
        <w:rPr>
          <w:sz w:val="28"/>
          <w:szCs w:val="28"/>
        </w:rPr>
        <w:t>2. The appropriate experimental method</w:t>
      </w:r>
    </w:p>
    <w:p w:rsidR="008C1CBB" w:rsidRDefault="008C1CBB" w:rsidP="008C1CBB">
      <w:pPr>
        <w:ind w:left="1800"/>
        <w:rPr>
          <w:sz w:val="24"/>
          <w:szCs w:val="24"/>
        </w:rPr>
      </w:pPr>
    </w:p>
    <w:p w:rsidR="00D05045" w:rsidRDefault="008A2135" w:rsidP="008C1CBB">
      <w:pPr>
        <w:contextualSpacing/>
        <w:jc w:val="center"/>
        <w:rPr>
          <w:rFonts w:ascii="Papyrus" w:hAnsi="Papyrus"/>
          <w:b/>
          <w:sz w:val="24"/>
          <w:szCs w:val="24"/>
        </w:rPr>
      </w:pPr>
      <w:r w:rsidRPr="008A2135">
        <w:rPr>
          <w:noProof/>
          <w:sz w:val="24"/>
          <w:szCs w:val="24"/>
          <w:lang w:eastAsia="zh-TW"/>
        </w:rPr>
        <w:pict>
          <v:shape id="_x0000_s1035" type="#_x0000_t202" style="position:absolute;left:0;text-align:left;margin-left:-5.05pt;margin-top:4.25pt;width:413.2pt;height:29.25pt;z-index:251672576;mso-width-relative:margin;mso-height-relative:margin" fillcolor="black [3200]" strokecolor="#f2f2f2 [3041]" strokeweight="3pt">
            <v:shadow on="t" type="perspective" color="#7f7f7f [1601]" opacity=".5" offset="1pt" offset2="-1pt"/>
            <v:textbox>
              <w:txbxContent>
                <w:p w:rsidR="00D05045" w:rsidRPr="00DA24E2" w:rsidRDefault="00D05045" w:rsidP="00D05045">
                  <w:pPr>
                    <w:contextualSpacing/>
                    <w:jc w:val="center"/>
                    <w:rPr>
                      <w:rFonts w:ascii="Papyrus" w:hAnsi="Papyrus"/>
                      <w:b/>
                      <w:sz w:val="24"/>
                      <w:szCs w:val="24"/>
                    </w:rPr>
                  </w:pPr>
                  <w:r>
                    <w:rPr>
                      <w:rFonts w:ascii="Papyrus" w:hAnsi="Papyrus"/>
                      <w:b/>
                      <w:sz w:val="24"/>
                      <w:szCs w:val="24"/>
                    </w:rPr>
                    <w:t>Aspect Three</w:t>
                  </w:r>
                  <w:r w:rsidRPr="00DA24E2">
                    <w:rPr>
                      <w:rFonts w:ascii="Papyrus" w:hAnsi="Papyrus"/>
                      <w:b/>
                      <w:sz w:val="24"/>
                      <w:szCs w:val="24"/>
                    </w:rPr>
                    <w:t xml:space="preserve"> – </w:t>
                  </w:r>
                  <w:r>
                    <w:rPr>
                      <w:rFonts w:ascii="Papyrus" w:hAnsi="Papyrus"/>
                      <w:b/>
                      <w:sz w:val="24"/>
                      <w:szCs w:val="24"/>
                    </w:rPr>
                    <w:t>developing a method for the collection of data</w:t>
                  </w:r>
                </w:p>
                <w:p w:rsidR="00D05045" w:rsidRDefault="00D05045"/>
              </w:txbxContent>
            </v:textbox>
          </v:shape>
        </w:pict>
      </w:r>
    </w:p>
    <w:p w:rsidR="00D05045" w:rsidRDefault="00D05045" w:rsidP="008C1CBB">
      <w:pPr>
        <w:contextualSpacing/>
        <w:jc w:val="center"/>
        <w:rPr>
          <w:rFonts w:ascii="Papyrus" w:hAnsi="Papyrus"/>
          <w:b/>
          <w:sz w:val="24"/>
          <w:szCs w:val="24"/>
        </w:rPr>
      </w:pPr>
    </w:p>
    <w:p w:rsidR="008C1CBB" w:rsidRDefault="008A2135" w:rsidP="0034101C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2" type="#_x0000_t32" style="position:absolute;margin-left:408.15pt;margin-top:7.4pt;width:0;height:238.15pt;z-index:251666432" o:connectortype="straight" strokeweight="1.5pt"/>
        </w:pict>
      </w:r>
    </w:p>
    <w:p w:rsidR="008C1CBB" w:rsidRDefault="00D05045" w:rsidP="008C1CBB">
      <w:pPr>
        <w:contextualSpacing/>
        <w:rPr>
          <w:sz w:val="24"/>
          <w:szCs w:val="24"/>
        </w:rPr>
      </w:pPr>
      <w:r>
        <w:rPr>
          <w:sz w:val="24"/>
          <w:szCs w:val="24"/>
        </w:rPr>
        <w:t>The experimental design should anticipate the collection of sufficient data so the</w:t>
      </w:r>
    </w:p>
    <w:p w:rsidR="00D05045" w:rsidRPr="00D05045" w:rsidRDefault="00D05045" w:rsidP="008C1CBB">
      <w:pPr>
        <w:contextualSpacing/>
        <w:rPr>
          <w:sz w:val="24"/>
          <w:szCs w:val="24"/>
          <w:u w:val="single"/>
        </w:rPr>
      </w:pPr>
      <w:proofErr w:type="gramStart"/>
      <w:r>
        <w:rPr>
          <w:sz w:val="24"/>
          <w:szCs w:val="24"/>
        </w:rPr>
        <w:t>aim</w:t>
      </w:r>
      <w:proofErr w:type="gramEnd"/>
      <w:r>
        <w:rPr>
          <w:sz w:val="24"/>
          <w:szCs w:val="24"/>
        </w:rPr>
        <w:t xml:space="preserve"> or </w:t>
      </w:r>
      <w:r w:rsidRPr="00D05045">
        <w:rPr>
          <w:sz w:val="24"/>
          <w:szCs w:val="24"/>
          <w:u w:val="single"/>
        </w:rPr>
        <w:t>research question can be addressed</w:t>
      </w:r>
      <w:r>
        <w:rPr>
          <w:sz w:val="24"/>
          <w:szCs w:val="24"/>
        </w:rPr>
        <w:t xml:space="preserve"> and an </w:t>
      </w:r>
      <w:r w:rsidRPr="00D05045">
        <w:rPr>
          <w:sz w:val="24"/>
          <w:szCs w:val="24"/>
          <w:u w:val="single"/>
        </w:rPr>
        <w:t xml:space="preserve">evaluation of the reliability of </w:t>
      </w:r>
    </w:p>
    <w:p w:rsidR="00D05045" w:rsidRDefault="00D05045" w:rsidP="008C1CBB">
      <w:pPr>
        <w:contextualSpacing/>
        <w:rPr>
          <w:sz w:val="24"/>
          <w:szCs w:val="24"/>
        </w:rPr>
      </w:pPr>
      <w:proofErr w:type="gramStart"/>
      <w:r w:rsidRPr="00D05045">
        <w:rPr>
          <w:sz w:val="24"/>
          <w:szCs w:val="24"/>
          <w:u w:val="single"/>
        </w:rPr>
        <w:t>the</w:t>
      </w:r>
      <w:proofErr w:type="gramEnd"/>
      <w:r w:rsidRPr="00D05045">
        <w:rPr>
          <w:sz w:val="24"/>
          <w:szCs w:val="24"/>
          <w:u w:val="single"/>
        </w:rPr>
        <w:t xml:space="preserve"> data</w:t>
      </w:r>
      <w:r>
        <w:rPr>
          <w:sz w:val="24"/>
          <w:szCs w:val="24"/>
        </w:rPr>
        <w:t xml:space="preserve"> can be made.</w:t>
      </w:r>
    </w:p>
    <w:p w:rsidR="00D05045" w:rsidRDefault="00D05045" w:rsidP="008C1CBB">
      <w:pPr>
        <w:contextualSpacing/>
        <w:rPr>
          <w:sz w:val="24"/>
          <w:szCs w:val="24"/>
        </w:rPr>
      </w:pPr>
    </w:p>
    <w:p w:rsidR="00D05045" w:rsidRDefault="00D05045" w:rsidP="008C1CBB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“Sufficient relevant data” depends on context.  </w:t>
      </w:r>
      <w:proofErr w:type="gramStart"/>
      <w:r>
        <w:rPr>
          <w:sz w:val="24"/>
          <w:szCs w:val="24"/>
        </w:rPr>
        <w:t>e</w:t>
      </w:r>
      <w:proofErr w:type="gramEnd"/>
      <w:r>
        <w:rPr>
          <w:sz w:val="24"/>
          <w:szCs w:val="24"/>
        </w:rPr>
        <w:t>.g. if a trend line is to be plotted</w:t>
      </w:r>
    </w:p>
    <w:p w:rsidR="00D05045" w:rsidRDefault="00D05045" w:rsidP="008C1CBB">
      <w:pPr>
        <w:contextualSpacing/>
        <w:rPr>
          <w:sz w:val="24"/>
          <w:szCs w:val="24"/>
        </w:rPr>
      </w:pPr>
      <w:proofErr w:type="gramStart"/>
      <w:r>
        <w:rPr>
          <w:sz w:val="24"/>
          <w:szCs w:val="24"/>
        </w:rPr>
        <w:t>through</w:t>
      </w:r>
      <w:proofErr w:type="gram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scattergraph</w:t>
      </w:r>
      <w:proofErr w:type="spellEnd"/>
      <w:r>
        <w:rPr>
          <w:sz w:val="24"/>
          <w:szCs w:val="24"/>
        </w:rPr>
        <w:t xml:space="preserve"> then at least 5 data points are needed – so the plan should</w:t>
      </w:r>
    </w:p>
    <w:p w:rsidR="00D05045" w:rsidRDefault="00D05045" w:rsidP="008C1CBB">
      <w:pPr>
        <w:contextualSpacing/>
        <w:rPr>
          <w:sz w:val="24"/>
          <w:szCs w:val="24"/>
        </w:rPr>
      </w:pPr>
      <w:proofErr w:type="gramStart"/>
      <w:r>
        <w:rPr>
          <w:sz w:val="24"/>
          <w:szCs w:val="24"/>
        </w:rPr>
        <w:t>allow</w:t>
      </w:r>
      <w:proofErr w:type="gramEnd"/>
      <w:r>
        <w:rPr>
          <w:sz w:val="24"/>
          <w:szCs w:val="24"/>
        </w:rPr>
        <w:t xml:space="preserve"> for repeated measurements to calculate a mean.  In </w:t>
      </w:r>
      <w:proofErr w:type="spellStart"/>
      <w:r>
        <w:rPr>
          <w:sz w:val="24"/>
          <w:szCs w:val="24"/>
        </w:rPr>
        <w:t>titrametric</w:t>
      </w:r>
      <w:proofErr w:type="spellEnd"/>
      <w:r>
        <w:rPr>
          <w:sz w:val="24"/>
          <w:szCs w:val="24"/>
        </w:rPr>
        <w:t xml:space="preserve"> analysis the</w:t>
      </w:r>
    </w:p>
    <w:p w:rsidR="00D05045" w:rsidRDefault="00D05045" w:rsidP="008C1CBB">
      <w:pPr>
        <w:contextualSpacing/>
        <w:rPr>
          <w:sz w:val="24"/>
          <w:szCs w:val="24"/>
        </w:rPr>
      </w:pPr>
      <w:proofErr w:type="gramStart"/>
      <w:r>
        <w:rPr>
          <w:sz w:val="24"/>
          <w:szCs w:val="24"/>
        </w:rPr>
        <w:t>plan</w:t>
      </w:r>
      <w:proofErr w:type="gramEnd"/>
      <w:r>
        <w:rPr>
          <w:sz w:val="24"/>
          <w:szCs w:val="24"/>
        </w:rPr>
        <w:t xml:space="preserve"> should show an appreciation of the need for a trial run and repeats until </w:t>
      </w:r>
    </w:p>
    <w:p w:rsidR="00D05045" w:rsidRDefault="00D05045" w:rsidP="008C1CBB">
      <w:pPr>
        <w:contextualSpacing/>
        <w:rPr>
          <w:sz w:val="24"/>
          <w:szCs w:val="24"/>
        </w:rPr>
      </w:pPr>
      <w:proofErr w:type="gramStart"/>
      <w:r>
        <w:rPr>
          <w:sz w:val="24"/>
          <w:szCs w:val="24"/>
        </w:rPr>
        <w:t>consistent</w:t>
      </w:r>
      <w:proofErr w:type="gramEnd"/>
      <w:r>
        <w:rPr>
          <w:sz w:val="24"/>
          <w:szCs w:val="24"/>
        </w:rPr>
        <w:t xml:space="preserve"> results are obtained.</w:t>
      </w:r>
    </w:p>
    <w:p w:rsidR="008C1CBB" w:rsidRDefault="008C1CBB" w:rsidP="008C1CBB">
      <w:pPr>
        <w:contextualSpacing/>
        <w:rPr>
          <w:sz w:val="24"/>
          <w:szCs w:val="24"/>
        </w:rPr>
      </w:pPr>
    </w:p>
    <w:p w:rsidR="008C1CBB" w:rsidRDefault="008A2135" w:rsidP="0034101C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7" type="#_x0000_t202" style="position:absolute;margin-left:.8pt;margin-top:1.05pt;width:117.5pt;height:97.8pt;z-index:251674624" stroked="f">
            <v:textbox>
              <w:txbxContent>
                <w:p w:rsidR="009161F1" w:rsidRDefault="009161F1">
                  <w:r>
                    <w:rPr>
                      <w:noProof/>
                    </w:rPr>
                    <w:drawing>
                      <wp:inline distT="0" distB="0" distL="0" distR="0">
                        <wp:extent cx="1299845" cy="1202055"/>
                        <wp:effectExtent l="0" t="0" r="0" b="0"/>
                        <wp:docPr id="4" name="Picture 3" descr="Can't stop thinking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Can't stop thinking.gif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99845" cy="12020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161F1" w:rsidRPr="00A85649" w:rsidRDefault="009161F1" w:rsidP="00A85649">
      <w:pPr>
        <w:rPr>
          <w:sz w:val="28"/>
          <w:szCs w:val="2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85649">
        <w:rPr>
          <w:sz w:val="28"/>
          <w:szCs w:val="28"/>
        </w:rPr>
        <w:t>You must decide:</w:t>
      </w:r>
    </w:p>
    <w:p w:rsidR="009161F1" w:rsidRPr="00A85649" w:rsidRDefault="009161F1" w:rsidP="00A85649">
      <w:pPr>
        <w:ind w:left="1800"/>
        <w:rPr>
          <w:sz w:val="28"/>
          <w:szCs w:val="28"/>
        </w:rPr>
      </w:pPr>
      <w:r w:rsidRPr="00A85649">
        <w:rPr>
          <w:sz w:val="28"/>
          <w:szCs w:val="28"/>
        </w:rPr>
        <w:tab/>
      </w:r>
      <w:r w:rsidRPr="00A85649">
        <w:rPr>
          <w:sz w:val="28"/>
          <w:szCs w:val="28"/>
        </w:rPr>
        <w:tab/>
        <w:t>1. How to collect the data</w:t>
      </w:r>
    </w:p>
    <w:p w:rsidR="008C1CBB" w:rsidRPr="00A85649" w:rsidRDefault="009161F1" w:rsidP="00A85649">
      <w:pPr>
        <w:ind w:left="1800"/>
        <w:rPr>
          <w:sz w:val="24"/>
          <w:szCs w:val="24"/>
        </w:rPr>
      </w:pPr>
      <w:r w:rsidRPr="00A85649">
        <w:rPr>
          <w:sz w:val="24"/>
          <w:szCs w:val="24"/>
        </w:rPr>
        <w:tab/>
      </w:r>
      <w:r w:rsidRPr="00A85649">
        <w:rPr>
          <w:sz w:val="24"/>
          <w:szCs w:val="24"/>
        </w:rPr>
        <w:tab/>
      </w:r>
      <w:r w:rsidRPr="00A85649">
        <w:rPr>
          <w:sz w:val="28"/>
          <w:szCs w:val="28"/>
        </w:rPr>
        <w:t>2. How much data to collect</w:t>
      </w:r>
    </w:p>
    <w:sectPr w:rsidR="008C1CBB" w:rsidRPr="00A85649" w:rsidSect="00D05045">
      <w:footerReference w:type="default" r:id="rId11"/>
      <w:headerReference w:type="first" r:id="rId12"/>
      <w:pgSz w:w="12240" w:h="15840"/>
      <w:pgMar w:top="1152" w:right="1152" w:bottom="1152" w:left="1152" w:gutter="0"/>
      <w:titlePg/>
      <w:docGrid w:linePitch="360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591" w:rsidRDefault="00E01591" w:rsidP="00DA737C">
      <w:pPr>
        <w:spacing w:after="0"/>
      </w:pPr>
      <w:r>
        <w:separator/>
      </w:r>
    </w:p>
  </w:endnote>
  <w:endnote w:type="continuationSeparator" w:id="0">
    <w:p w:rsidR="00E01591" w:rsidRDefault="00E01591" w:rsidP="00DA737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Papyrus">
    <w:panose1 w:val="020B0602040200020303"/>
    <w:charset w:val="00"/>
    <w:family w:val="auto"/>
    <w:pitch w:val="variable"/>
    <w:sig w:usb0="00000003" w:usb1="00000000" w:usb2="00000000" w:usb3="00000000" w:csb0="00000001" w:csb1="00000000"/>
  </w:font>
  <w:font w:name="Kristen ITC">
    <w:altName w:val="Zapfino"/>
    <w:charset w:val="00"/>
    <w:family w:val="script"/>
    <w:pitch w:val="variable"/>
    <w:sig w:usb0="00000003" w:usb1="00000000" w:usb2="00000000" w:usb3="00000000" w:csb0="00000001" w:csb1="00000000"/>
  </w:font>
  <w:font w:name="Forte">
    <w:altName w:val="Zapfino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37C" w:rsidRPr="007B1099" w:rsidRDefault="007B1099">
    <w:pPr>
      <w:pStyle w:val="Footer"/>
      <w:rPr>
        <w:sz w:val="20"/>
        <w:szCs w:val="20"/>
      </w:rPr>
    </w:pPr>
    <w:r>
      <w:rPr>
        <w:sz w:val="20"/>
        <w:szCs w:val="20"/>
      </w:rPr>
      <w:t>Clarifications of the IA Criteria</w:t>
    </w:r>
  </w:p>
</w:ftr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591" w:rsidRDefault="00E01591" w:rsidP="00DA737C">
      <w:pPr>
        <w:spacing w:after="0"/>
      </w:pPr>
      <w:r>
        <w:separator/>
      </w:r>
    </w:p>
  </w:footnote>
  <w:footnote w:type="continuationSeparator" w:id="0">
    <w:p w:rsidR="00E01591" w:rsidRDefault="00E01591" w:rsidP="00DA737C">
      <w:pPr>
        <w:spacing w:after="0"/>
      </w:pPr>
      <w:r>
        <w:continuationSeparator/>
      </w:r>
    </w:p>
  </w:footnote>
</w:footnote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900" w:rsidRPr="00041900" w:rsidRDefault="00041900">
    <w:pPr>
      <w:pStyle w:val="Header"/>
      <w:rPr>
        <w:sz w:val="20"/>
        <w:szCs w:val="20"/>
      </w:rPr>
    </w:pPr>
    <w:r>
      <w:rPr>
        <w:sz w:val="20"/>
        <w:szCs w:val="20"/>
      </w:rPr>
      <w:t xml:space="preserve">INTERNALLY ASSESSED CRITERIA </w:t>
    </w: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F1BF0"/>
    <w:multiLevelType w:val="hybridMultilevel"/>
    <w:tmpl w:val="8AC41962"/>
    <w:lvl w:ilvl="0" w:tplc="8FCACFC0">
      <w:start w:val="1"/>
      <w:numFmt w:val="decimal"/>
      <w:lvlText w:val="%1."/>
      <w:lvlJc w:val="left"/>
      <w:pPr>
        <w:ind w:left="32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>
    <w:nsid w:val="1F1B0DCF"/>
    <w:multiLevelType w:val="hybridMultilevel"/>
    <w:tmpl w:val="D91C9636"/>
    <w:lvl w:ilvl="0" w:tplc="8FCACFC0">
      <w:start w:val="1"/>
      <w:numFmt w:val="decimal"/>
      <w:lvlText w:val="%1."/>
      <w:lvlJc w:val="left"/>
      <w:pPr>
        <w:ind w:left="540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">
    <w:nsid w:val="6BAE4046"/>
    <w:multiLevelType w:val="hybridMultilevel"/>
    <w:tmpl w:val="9A7E612C"/>
    <w:lvl w:ilvl="0" w:tplc="C34A722C">
      <w:start w:val="1"/>
      <w:numFmt w:val="decimal"/>
      <w:lvlText w:val="%1."/>
      <w:lvlJc w:val="left"/>
      <w:pPr>
        <w:ind w:left="32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>
    <w:nsid w:val="76461DE4"/>
    <w:multiLevelType w:val="hybridMultilevel"/>
    <w:tmpl w:val="A66CF56C"/>
    <w:lvl w:ilvl="0" w:tplc="348C4C2C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4">
    <w:nsid w:val="7F7D455A"/>
    <w:multiLevelType w:val="hybridMultilevel"/>
    <w:tmpl w:val="BF7EF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20"/>
  <w:drawingGridHorizontalSpacing w:val="110"/>
  <w:displayHorizontalDrawingGridEvery w:val="2"/>
  <w:characterSpacingControl w:val="doNotCompress"/>
  <w:hdrShapeDefaults>
    <o:shapedefaults v:ext="edit" spidmax="4097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DA737C"/>
    <w:rsid w:val="00041900"/>
    <w:rsid w:val="000F2780"/>
    <w:rsid w:val="00113950"/>
    <w:rsid w:val="00206CCC"/>
    <w:rsid w:val="00315595"/>
    <w:rsid w:val="0034101C"/>
    <w:rsid w:val="00437C0F"/>
    <w:rsid w:val="00525BF7"/>
    <w:rsid w:val="005644AC"/>
    <w:rsid w:val="005C7FEE"/>
    <w:rsid w:val="00787B94"/>
    <w:rsid w:val="007B1099"/>
    <w:rsid w:val="007E7E49"/>
    <w:rsid w:val="008A2135"/>
    <w:rsid w:val="008C1CBB"/>
    <w:rsid w:val="008C62C4"/>
    <w:rsid w:val="00904093"/>
    <w:rsid w:val="009161F1"/>
    <w:rsid w:val="0097371F"/>
    <w:rsid w:val="009C06F0"/>
    <w:rsid w:val="00A85649"/>
    <w:rsid w:val="00C10BF9"/>
    <w:rsid w:val="00D05045"/>
    <w:rsid w:val="00DA24E2"/>
    <w:rsid w:val="00DA737C"/>
    <w:rsid w:val="00DB351D"/>
    <w:rsid w:val="00E01591"/>
    <w:rsid w:val="00FA13E3"/>
    <w:rsid w:val="00FE3436"/>
  </w:rsids>
  <m:mathPr>
    <m:mathFont m:val="Apple Casual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enu v:ext="edit" strokecolor="none"/>
    </o:shapedefaults>
    <o:shapelayout v:ext="edit">
      <o:idmap v:ext="edit" data="1"/>
      <o:rules v:ext="edit">
        <o:r id="V:Rule2" type="callout" idref="#_x0000_s1027"/>
        <o:r id="V:Rule6" type="connector" idref="#_x0000_s1026"/>
        <o:r id="V:Rule7" type="connector" idref="#_x0000_s1036"/>
        <o:r id="V:Rule8" type="connector" idref="#_x0000_s1030"/>
        <o:r id="V:Rule9" type="connector" idref="#_x0000_s103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FEE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A737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A737C"/>
  </w:style>
  <w:style w:type="paragraph" w:styleId="Footer">
    <w:name w:val="footer"/>
    <w:basedOn w:val="Normal"/>
    <w:link w:val="FooterChar"/>
    <w:uiPriority w:val="99"/>
    <w:semiHidden/>
    <w:unhideWhenUsed/>
    <w:rsid w:val="00DA737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A737C"/>
  </w:style>
  <w:style w:type="paragraph" w:styleId="ListParagraph">
    <w:name w:val="List Paragraph"/>
    <w:basedOn w:val="Normal"/>
    <w:uiPriority w:val="34"/>
    <w:qFormat/>
    <w:rsid w:val="007B109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A24E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24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header" Target="head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2EDC2-4E30-D14C-9D7A-7DCED0E40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347</Words>
  <Characters>1979</Characters>
  <Application>Microsoft Macintosh Word</Application>
  <DocSecurity>0</DocSecurity>
  <Lines>16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Universal American School Dubai</Company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kwatt</dc:creator>
  <cp:keywords/>
  <dc:description/>
  <cp:lastModifiedBy>KAUST School</cp:lastModifiedBy>
  <cp:revision>15</cp:revision>
  <cp:lastPrinted>2008-09-29T06:12:00Z</cp:lastPrinted>
  <dcterms:created xsi:type="dcterms:W3CDTF">2008-09-28T10:23:00Z</dcterms:created>
  <dcterms:modified xsi:type="dcterms:W3CDTF">2011-04-04T09:35:00Z</dcterms:modified>
</cp:coreProperties>
</file>